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033" w:rsidRPr="009A3974" w:rsidRDefault="002D4AC5">
      <w:pPr>
        <w:spacing w:after="240" w:line="360" w:lineRule="auto"/>
        <w:ind w:left="-240" w:right="-240"/>
        <w:jc w:val="center"/>
        <w:rPr>
          <w:b/>
          <w:sz w:val="24"/>
          <w:szCs w:val="24"/>
          <w:highlight w:val="white"/>
        </w:rPr>
      </w:pPr>
      <w:r w:rsidRPr="009A3974">
        <w:rPr>
          <w:b/>
          <w:sz w:val="24"/>
          <w:szCs w:val="24"/>
          <w:highlight w:val="white"/>
        </w:rPr>
        <w:t>Premio OLADE a la Excelencia Energética para el Instituto de Energías Renovables de la UNAM</w:t>
      </w:r>
    </w:p>
    <w:p w:rsidR="00F45033" w:rsidRPr="009A3974" w:rsidRDefault="002D4AC5">
      <w:pPr>
        <w:spacing w:after="240" w:line="360" w:lineRule="auto"/>
        <w:ind w:left="-240" w:right="-240"/>
        <w:jc w:val="both"/>
        <w:rPr>
          <w:b/>
          <w:sz w:val="24"/>
          <w:szCs w:val="24"/>
          <w:highlight w:val="white"/>
        </w:rPr>
      </w:pPr>
      <w:r w:rsidRPr="009A3974">
        <w:rPr>
          <w:b/>
          <w:sz w:val="24"/>
          <w:szCs w:val="24"/>
          <w:highlight w:val="white"/>
        </w:rPr>
        <w:t>Autor: David Leal</w:t>
      </w:r>
    </w:p>
    <w:p w:rsidR="00F45033" w:rsidRPr="009A3974" w:rsidRDefault="002D4AC5">
      <w:pPr>
        <w:spacing w:after="240" w:line="360" w:lineRule="auto"/>
        <w:ind w:left="-240" w:right="-240"/>
        <w:jc w:val="both"/>
        <w:rPr>
          <w:b/>
          <w:sz w:val="24"/>
          <w:szCs w:val="24"/>
          <w:highlight w:val="white"/>
        </w:rPr>
      </w:pPr>
      <w:r w:rsidRPr="009A3974">
        <w:rPr>
          <w:b/>
          <w:sz w:val="24"/>
          <w:szCs w:val="24"/>
          <w:highlight w:val="white"/>
        </w:rPr>
        <w:t>31 de octubre de 2024</w:t>
      </w:r>
      <w:bookmarkStart w:id="0" w:name="_GoBack"/>
      <w:bookmarkEnd w:id="0"/>
    </w:p>
    <w:p w:rsidR="00F45033" w:rsidRPr="009A3974" w:rsidRDefault="002D4AC5">
      <w:pPr>
        <w:spacing w:after="240" w:line="360" w:lineRule="auto"/>
        <w:ind w:left="-240" w:right="-240"/>
        <w:jc w:val="both"/>
        <w:rPr>
          <w:sz w:val="24"/>
          <w:szCs w:val="24"/>
          <w:highlight w:val="white"/>
        </w:rPr>
      </w:pPr>
      <w:r w:rsidRPr="009A3974">
        <w:rPr>
          <w:sz w:val="24"/>
          <w:szCs w:val="24"/>
          <w:highlight w:val="white"/>
        </w:rPr>
        <w:t>El martes 29 de octubre a las 18:00 h en el Aula Magna Instituto del Banco Central de Paraguay, se realizó la ceremonia de entrega de reconocimientos del Premio OLADE a la Excelencia Energética 2024, en el marco de la IX Semana de la Energía de OLADE. En e</w:t>
      </w:r>
      <w:r w:rsidRPr="009A3974">
        <w:rPr>
          <w:sz w:val="24"/>
          <w:szCs w:val="24"/>
          <w:highlight w:val="white"/>
        </w:rPr>
        <w:t>l evento se le otorgó al IER-UNAM el Premio en la categoría Descarbonización y la subcategoría de Entidades Públicas por su propuesta «Sistemas de secado solar de alimentos para el sector doméstico, rural e industrial».</w:t>
      </w:r>
    </w:p>
    <w:p w:rsidR="00F45033" w:rsidRPr="009A3974" w:rsidRDefault="002D4AC5">
      <w:pPr>
        <w:spacing w:after="240" w:line="360" w:lineRule="auto"/>
        <w:ind w:left="-240" w:right="-240"/>
        <w:jc w:val="both"/>
        <w:rPr>
          <w:sz w:val="24"/>
          <w:szCs w:val="24"/>
          <w:highlight w:val="white"/>
        </w:rPr>
      </w:pPr>
      <w:r w:rsidRPr="009A3974">
        <w:rPr>
          <w:sz w:val="24"/>
          <w:szCs w:val="24"/>
          <w:highlight w:val="white"/>
        </w:rPr>
        <w:t xml:space="preserve">Este Premio, que está en su primera </w:t>
      </w:r>
      <w:r w:rsidRPr="009A3974">
        <w:rPr>
          <w:sz w:val="24"/>
          <w:szCs w:val="24"/>
          <w:highlight w:val="white"/>
        </w:rPr>
        <w:t>edición, tiene como objetivo «impulsar y dar visibilidad a las actividades que conllevan a una mejora en el desarrollo sostenible, la eficiencia energética y los procesos de descarbonización tanto a nivel local como regional»</w:t>
      </w:r>
      <w:r w:rsidRPr="009A3974">
        <w:rPr>
          <w:sz w:val="24"/>
          <w:szCs w:val="24"/>
          <w:highlight w:val="white"/>
          <w:vertAlign w:val="superscript"/>
        </w:rPr>
        <w:footnoteReference w:id="1"/>
      </w:r>
      <w:r w:rsidRPr="009A3974">
        <w:rPr>
          <w:sz w:val="24"/>
          <w:szCs w:val="24"/>
          <w:highlight w:val="white"/>
        </w:rPr>
        <w:t>. El Comité Evaluador aceptó 7</w:t>
      </w:r>
      <w:r w:rsidRPr="009A3974">
        <w:rPr>
          <w:sz w:val="24"/>
          <w:szCs w:val="24"/>
          <w:highlight w:val="white"/>
        </w:rPr>
        <w:t xml:space="preserve">1 postulaciones de 14 países en tres categorías: Eficiencia Energética, Energías Renovables y Descarbonización; mientras que había diferentes subcategorías: Entidades Privadas y Entidades Públicas. Andrés Rebolledo </w:t>
      </w:r>
      <w:proofErr w:type="spellStart"/>
      <w:r w:rsidRPr="009A3974">
        <w:rPr>
          <w:sz w:val="24"/>
          <w:szCs w:val="24"/>
          <w:highlight w:val="white"/>
        </w:rPr>
        <w:t>Smitmans</w:t>
      </w:r>
      <w:proofErr w:type="spellEnd"/>
      <w:r w:rsidRPr="009A3974">
        <w:rPr>
          <w:sz w:val="24"/>
          <w:szCs w:val="24"/>
          <w:highlight w:val="white"/>
        </w:rPr>
        <w:t>, secretario ejecutivo de la OLAD</w:t>
      </w:r>
      <w:r w:rsidRPr="009A3974">
        <w:rPr>
          <w:sz w:val="24"/>
          <w:szCs w:val="24"/>
          <w:highlight w:val="white"/>
        </w:rPr>
        <w:t>E (Organización Latinoamericana de Energía), presidió el evento. Tomando el micrófono, Andrés Rebolledo destacó la importancia de este tipo de iniciativas para reconocer a las instituciones públicas y privadas que hacen un esfuerzo en materia energética en</w:t>
      </w:r>
      <w:r w:rsidRPr="009A3974">
        <w:rPr>
          <w:sz w:val="24"/>
          <w:szCs w:val="24"/>
          <w:highlight w:val="white"/>
        </w:rPr>
        <w:t xml:space="preserve"> América Latina, con el fin de que la visibilidad de sus proyectos incentive más acciones en materia de eficiencia energética, uso de energías renovables y descarbonización. También hizo uso de la palabra el viceministro de Minas y Energía de Paraguay, qui</w:t>
      </w:r>
      <w:r w:rsidRPr="009A3974">
        <w:rPr>
          <w:sz w:val="24"/>
          <w:szCs w:val="24"/>
          <w:highlight w:val="white"/>
        </w:rPr>
        <w:t>en dio la bienvenida a quienes asistieron a la ceremonia y resaltó que este tipo de premios funcionan como un sello de calidad para las labores que realizan las instituciones ganadoras.</w:t>
      </w:r>
    </w:p>
    <w:p w:rsidR="00F45033" w:rsidRPr="009A3974" w:rsidRDefault="002D4AC5">
      <w:pPr>
        <w:spacing w:after="240" w:line="360" w:lineRule="auto"/>
        <w:ind w:left="-240" w:right="-240"/>
        <w:jc w:val="both"/>
        <w:rPr>
          <w:sz w:val="24"/>
          <w:szCs w:val="24"/>
          <w:highlight w:val="white"/>
        </w:rPr>
      </w:pPr>
      <w:r w:rsidRPr="009A3974">
        <w:rPr>
          <w:sz w:val="24"/>
          <w:szCs w:val="24"/>
          <w:highlight w:val="white"/>
        </w:rPr>
        <w:t>La propuesta con la que participó el IER-UNAM incluyó información de l</w:t>
      </w:r>
      <w:r w:rsidRPr="009A3974">
        <w:rPr>
          <w:sz w:val="24"/>
          <w:szCs w:val="24"/>
          <w:highlight w:val="white"/>
        </w:rPr>
        <w:t xml:space="preserve">os proyectos de incidencia social de los investigadores Octavio García Valladares y Aarón Sánchez Juárez: </w:t>
      </w:r>
      <w:r w:rsidRPr="009A3974">
        <w:rPr>
          <w:sz w:val="24"/>
          <w:szCs w:val="24"/>
          <w:highlight w:val="white"/>
        </w:rPr>
        <w:lastRenderedPageBreak/>
        <w:t>Planta solar deshidratadora de Zacatecas; Centro comunitario para el deshidratado solar de productos agropecuarios de pequeños productores Indígenas d</w:t>
      </w:r>
      <w:r w:rsidRPr="009A3974">
        <w:rPr>
          <w:sz w:val="24"/>
          <w:szCs w:val="24"/>
          <w:highlight w:val="white"/>
        </w:rPr>
        <w:t xml:space="preserve">e Hueyapan, Morelos; Planta demostrativa de secado solar de Xochitepec, Morelos, y Parcela </w:t>
      </w:r>
      <w:proofErr w:type="spellStart"/>
      <w:r w:rsidRPr="009A3974">
        <w:rPr>
          <w:sz w:val="24"/>
          <w:szCs w:val="24"/>
          <w:highlight w:val="white"/>
        </w:rPr>
        <w:t>agrovoltaica</w:t>
      </w:r>
      <w:proofErr w:type="spellEnd"/>
      <w:r w:rsidRPr="009A3974">
        <w:rPr>
          <w:sz w:val="24"/>
          <w:szCs w:val="24"/>
          <w:highlight w:val="white"/>
        </w:rPr>
        <w:t>, sostenible y educacional en Topilejo, Ciudad de México. Se compitió con proyectos de Argentina, Chile, Ecuador, Costa Rica, Brasil, Nicaragua, Colombia</w:t>
      </w:r>
      <w:r w:rsidRPr="009A3974">
        <w:rPr>
          <w:sz w:val="24"/>
          <w:szCs w:val="24"/>
          <w:highlight w:val="white"/>
        </w:rPr>
        <w:t>, Paraguay, Perú, República Dominicana y Uruguay. La información recopilada para la participación abarcó las personas beneficiadas con los proyectos, las emisiones de CO₂ que se evitaron con las actividades, así como las políticas de comunicación y difusió</w:t>
      </w:r>
      <w:r w:rsidRPr="009A3974">
        <w:rPr>
          <w:sz w:val="24"/>
          <w:szCs w:val="24"/>
          <w:highlight w:val="white"/>
        </w:rPr>
        <w:t>n con la población sobre los beneficios de las tecnologías de energías renovables.</w:t>
      </w:r>
    </w:p>
    <w:p w:rsidR="00F45033" w:rsidRPr="009A3974" w:rsidRDefault="002D4AC5">
      <w:pPr>
        <w:spacing w:after="240" w:line="360" w:lineRule="auto"/>
        <w:ind w:left="-240" w:right="-240"/>
        <w:jc w:val="both"/>
        <w:rPr>
          <w:sz w:val="24"/>
          <w:szCs w:val="24"/>
          <w:highlight w:val="white"/>
        </w:rPr>
      </w:pPr>
      <w:r w:rsidRPr="009A3974">
        <w:rPr>
          <w:sz w:val="24"/>
          <w:szCs w:val="24"/>
          <w:highlight w:val="white"/>
        </w:rPr>
        <w:t xml:space="preserve">El Dr. García Valladares expresó las siguientes palabras mediante un video que se reprodujo durante la ceremonia de premiación: «A nombre de la UNAM y del Instituto, quiero </w:t>
      </w:r>
      <w:r w:rsidRPr="009A3974">
        <w:rPr>
          <w:sz w:val="24"/>
          <w:szCs w:val="24"/>
          <w:highlight w:val="white"/>
        </w:rPr>
        <w:t>felicitar a la OLADE por la organización de este evento y por reconocer los esfuerzos en materia de descarbonización y de implementación de fuentes renovables de energía en proyectos de economía circular con incidencia social. Invito a todos y todas las co</w:t>
      </w:r>
      <w:r w:rsidRPr="009A3974">
        <w:rPr>
          <w:sz w:val="24"/>
          <w:szCs w:val="24"/>
          <w:highlight w:val="white"/>
        </w:rPr>
        <w:t xml:space="preserve">legas que participaron en este premio a que sigamos multiplicando y difundiendo proyectos de este tipo por el bien de las generaciones futuras». Por su parte, en el mismo video, el Dr. Sánchez Juárez dio el siguiente mensaje: «A nombre del IER-UNAM, deseo </w:t>
      </w:r>
      <w:r w:rsidRPr="009A3974">
        <w:rPr>
          <w:sz w:val="24"/>
          <w:szCs w:val="24"/>
          <w:highlight w:val="white"/>
        </w:rPr>
        <w:t>felicitar a la OLADE por esta iniciativa, también felicito a todas las instituciones que participaron con sus proyectos en beneficio de la sustentabilidad. Sigamos trabajando y colaborando con la sociedad por un mundo más sustentable».</w:t>
      </w:r>
    </w:p>
    <w:p w:rsidR="00F45033" w:rsidRPr="009A3974" w:rsidRDefault="002D4AC5">
      <w:pPr>
        <w:spacing w:after="240" w:line="360" w:lineRule="auto"/>
        <w:ind w:left="-240" w:right="-240"/>
        <w:jc w:val="both"/>
        <w:rPr>
          <w:sz w:val="24"/>
          <w:szCs w:val="24"/>
          <w:highlight w:val="white"/>
        </w:rPr>
      </w:pPr>
      <w:r w:rsidRPr="009A3974">
        <w:rPr>
          <w:sz w:val="24"/>
          <w:szCs w:val="24"/>
          <w:highlight w:val="white"/>
        </w:rPr>
        <w:t>¡Felicidades al Inst</w:t>
      </w:r>
      <w:r w:rsidRPr="009A3974">
        <w:rPr>
          <w:sz w:val="24"/>
          <w:szCs w:val="24"/>
          <w:highlight w:val="white"/>
        </w:rPr>
        <w:t>ituto de Energías Renovables de la UNAM!</w:t>
      </w:r>
    </w:p>
    <w:p w:rsidR="00F45033" w:rsidRPr="009A3974" w:rsidRDefault="002D4AC5">
      <w:pPr>
        <w:spacing w:after="240" w:line="360" w:lineRule="auto"/>
        <w:ind w:left="-240" w:right="-240"/>
        <w:jc w:val="both"/>
        <w:rPr>
          <w:sz w:val="24"/>
          <w:szCs w:val="24"/>
          <w:highlight w:val="white"/>
        </w:rPr>
      </w:pPr>
      <w:r w:rsidRPr="009A3974">
        <w:rPr>
          <w:sz w:val="24"/>
          <w:szCs w:val="24"/>
          <w:highlight w:val="white"/>
        </w:rPr>
        <w:t>¡Felicidades a los investigadores Octavio García Valladares y Aarón Sánchez Juárez!, sus proyectos y logros permitieron que el Instituto recibiera este premio.</w:t>
      </w:r>
    </w:p>
    <w:p w:rsidR="00F45033" w:rsidRPr="009A3974" w:rsidRDefault="002D4AC5">
      <w:pPr>
        <w:spacing w:after="240" w:line="360" w:lineRule="auto"/>
        <w:ind w:left="-240" w:right="-240"/>
        <w:jc w:val="both"/>
        <w:rPr>
          <w:sz w:val="24"/>
          <w:szCs w:val="24"/>
          <w:highlight w:val="white"/>
        </w:rPr>
      </w:pPr>
      <w:r w:rsidRPr="009A3974">
        <w:rPr>
          <w:sz w:val="24"/>
          <w:szCs w:val="24"/>
          <w:highlight w:val="white"/>
        </w:rPr>
        <w:t xml:space="preserve">Video recomendado: </w:t>
      </w:r>
      <w:hyperlink r:id="rId6">
        <w:r w:rsidRPr="009A3974">
          <w:rPr>
            <w:sz w:val="24"/>
            <w:szCs w:val="24"/>
            <w:highlight w:val="white"/>
            <w:u w:val="single"/>
          </w:rPr>
          <w:t>SE2024: Premios Excelencia Energética OLADE</w:t>
        </w:r>
      </w:hyperlink>
    </w:p>
    <w:p w:rsidR="00F45033" w:rsidRPr="009A3974" w:rsidRDefault="002D4AC5">
      <w:pPr>
        <w:spacing w:line="240" w:lineRule="auto"/>
        <w:ind w:left="-240" w:right="-240"/>
        <w:jc w:val="center"/>
        <w:rPr>
          <w:sz w:val="24"/>
          <w:szCs w:val="24"/>
          <w:highlight w:val="white"/>
        </w:rPr>
      </w:pPr>
      <w:r w:rsidRPr="009A3974">
        <w:rPr>
          <w:noProof/>
          <w:sz w:val="24"/>
          <w:szCs w:val="24"/>
          <w:highlight w:val="white"/>
        </w:rPr>
        <w:lastRenderedPageBreak/>
        <w:drawing>
          <wp:inline distT="114300" distB="114300" distL="114300" distR="114300">
            <wp:extent cx="5943600" cy="396240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5033" w:rsidRPr="009A3974" w:rsidRDefault="002D4AC5">
      <w:pPr>
        <w:spacing w:line="240" w:lineRule="auto"/>
        <w:ind w:left="-240" w:right="-240"/>
        <w:jc w:val="center"/>
        <w:rPr>
          <w:sz w:val="20"/>
          <w:szCs w:val="20"/>
          <w:highlight w:val="white"/>
        </w:rPr>
      </w:pPr>
      <w:r w:rsidRPr="009A3974">
        <w:rPr>
          <w:sz w:val="20"/>
          <w:szCs w:val="20"/>
          <w:highlight w:val="white"/>
        </w:rPr>
        <w:t xml:space="preserve">Integrantes de la Cooperativa </w:t>
      </w:r>
      <w:proofErr w:type="spellStart"/>
      <w:r w:rsidRPr="009A3974">
        <w:rPr>
          <w:sz w:val="20"/>
          <w:szCs w:val="20"/>
          <w:highlight w:val="white"/>
        </w:rPr>
        <w:t>FruFreDesco</w:t>
      </w:r>
      <w:proofErr w:type="spellEnd"/>
      <w:r w:rsidRPr="009A3974">
        <w:rPr>
          <w:sz w:val="20"/>
          <w:szCs w:val="20"/>
          <w:highlight w:val="white"/>
        </w:rPr>
        <w:t xml:space="preserve">, conformada como resultado del proyecto «Centro comunitario para el deshidratado solar de productos agropecuarios de </w:t>
      </w:r>
      <w:r w:rsidRPr="009A3974">
        <w:rPr>
          <w:sz w:val="20"/>
          <w:szCs w:val="20"/>
          <w:highlight w:val="white"/>
        </w:rPr>
        <w:t>pequeños productores Indígenas de Hueyapan, Morelos»</w:t>
      </w:r>
    </w:p>
    <w:p w:rsidR="00F45033" w:rsidRPr="009A3974" w:rsidRDefault="00F45033">
      <w:pPr>
        <w:spacing w:line="240" w:lineRule="auto"/>
        <w:ind w:left="-240" w:right="-240"/>
        <w:jc w:val="center"/>
        <w:rPr>
          <w:sz w:val="20"/>
          <w:szCs w:val="20"/>
          <w:highlight w:val="white"/>
        </w:rPr>
      </w:pPr>
    </w:p>
    <w:p w:rsidR="00F45033" w:rsidRPr="009A3974" w:rsidRDefault="002D4AC5">
      <w:pPr>
        <w:spacing w:line="240" w:lineRule="auto"/>
        <w:ind w:left="-240" w:right="-240"/>
        <w:jc w:val="center"/>
        <w:rPr>
          <w:sz w:val="20"/>
          <w:szCs w:val="20"/>
          <w:highlight w:val="white"/>
        </w:rPr>
      </w:pPr>
      <w:r w:rsidRPr="009A3974">
        <w:rPr>
          <w:noProof/>
          <w:sz w:val="20"/>
          <w:szCs w:val="20"/>
          <w:highlight w:val="white"/>
        </w:rPr>
        <w:lastRenderedPageBreak/>
        <w:drawing>
          <wp:inline distT="114300" distB="114300" distL="114300" distR="114300">
            <wp:extent cx="5943600" cy="39624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5033" w:rsidRPr="009A3974" w:rsidRDefault="002D4AC5">
      <w:pPr>
        <w:spacing w:line="240" w:lineRule="auto"/>
        <w:ind w:left="-240" w:right="-240"/>
        <w:jc w:val="center"/>
        <w:rPr>
          <w:sz w:val="20"/>
          <w:szCs w:val="20"/>
          <w:highlight w:val="white"/>
        </w:rPr>
      </w:pPr>
      <w:r w:rsidRPr="009A3974">
        <w:rPr>
          <w:sz w:val="20"/>
          <w:szCs w:val="20"/>
          <w:highlight w:val="white"/>
        </w:rPr>
        <w:t>Diferentes tecnologías implementadas para el deshidratado solar de alimentos</w:t>
      </w:r>
    </w:p>
    <w:p w:rsidR="00F45033" w:rsidRPr="009A3974" w:rsidRDefault="00F45033">
      <w:pPr>
        <w:spacing w:line="240" w:lineRule="auto"/>
        <w:ind w:left="-240" w:right="-240"/>
        <w:jc w:val="center"/>
        <w:rPr>
          <w:sz w:val="20"/>
          <w:szCs w:val="20"/>
          <w:highlight w:val="white"/>
        </w:rPr>
      </w:pPr>
    </w:p>
    <w:p w:rsidR="00F45033" w:rsidRDefault="00F45033">
      <w:pPr>
        <w:spacing w:line="240" w:lineRule="auto"/>
        <w:ind w:left="-240" w:right="-240"/>
        <w:jc w:val="center"/>
        <w:rPr>
          <w:color w:val="9900FF"/>
          <w:sz w:val="20"/>
          <w:szCs w:val="20"/>
          <w:highlight w:val="white"/>
        </w:rPr>
      </w:pPr>
    </w:p>
    <w:sectPr w:rsidR="00F4503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AC5" w:rsidRDefault="002D4AC5">
      <w:pPr>
        <w:spacing w:line="240" w:lineRule="auto"/>
      </w:pPr>
      <w:r>
        <w:separator/>
      </w:r>
    </w:p>
  </w:endnote>
  <w:endnote w:type="continuationSeparator" w:id="0">
    <w:p w:rsidR="002D4AC5" w:rsidRDefault="002D4A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AC5" w:rsidRDefault="002D4AC5">
      <w:pPr>
        <w:spacing w:line="240" w:lineRule="auto"/>
      </w:pPr>
      <w:r>
        <w:separator/>
      </w:r>
    </w:p>
  </w:footnote>
  <w:footnote w:type="continuationSeparator" w:id="0">
    <w:p w:rsidR="002D4AC5" w:rsidRDefault="002D4AC5">
      <w:pPr>
        <w:spacing w:line="240" w:lineRule="auto"/>
      </w:pPr>
      <w:r>
        <w:continuationSeparator/>
      </w:r>
    </w:p>
  </w:footnote>
  <w:footnote w:id="1">
    <w:p w:rsidR="00F45033" w:rsidRDefault="002D4AC5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OLADE. 2024. Premio OLADE a la Excelencia Energética: postulaciones abiertas, </w:t>
      </w:r>
      <w:r>
        <w:rPr>
          <w:i/>
          <w:sz w:val="20"/>
          <w:szCs w:val="20"/>
        </w:rPr>
        <w:t>OLADE</w:t>
      </w:r>
      <w:r>
        <w:rPr>
          <w:sz w:val="20"/>
          <w:szCs w:val="20"/>
        </w:rPr>
        <w:t xml:space="preserve">. </w:t>
      </w:r>
      <w:hyperlink r:id="rId1">
        <w:r>
          <w:rPr>
            <w:color w:val="1155CC"/>
            <w:sz w:val="20"/>
            <w:szCs w:val="20"/>
            <w:u w:val="single"/>
          </w:rPr>
          <w:t>https://www.olade.org/noticias/premio-olade-a-la-excelencia-energetica-postulaciones-abiertas/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33"/>
    <w:rsid w:val="002D4AC5"/>
    <w:rsid w:val="009A3974"/>
    <w:rsid w:val="00F4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9CA1AB-FB1F-4E35-B19F-B478B87E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live/Qg3pfvi3q8s?si=VqVYalW3UVxSsP00&amp;t=461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lade.org/noticias/premio-olade-a-la-excelencia-energetica-postulaciones-abiert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OGV</dc:creator>
  <cp:lastModifiedBy>OGV</cp:lastModifiedBy>
  <cp:revision>2</cp:revision>
  <dcterms:created xsi:type="dcterms:W3CDTF">2024-11-02T00:20:00Z</dcterms:created>
  <dcterms:modified xsi:type="dcterms:W3CDTF">2024-11-02T00:20:00Z</dcterms:modified>
</cp:coreProperties>
</file>